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62F2" w:rsidRDefault="00AC270C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9pt;height:48.65pt;z-index:1" stroked="f" strokecolor="#3465a4">
            <v:stroke joinstyle="round"/>
            <v:imagedata r:id="rId5" o:title=""/>
          </v:rect>
        </w:pict>
      </w:r>
    </w:p>
    <w:p w:rsidR="00A962F2" w:rsidRDefault="00A962F2">
      <w:pPr>
        <w:jc w:val="center"/>
      </w:pPr>
    </w:p>
    <w:p w:rsidR="00A962F2" w:rsidRDefault="00A962F2">
      <w:pPr>
        <w:jc w:val="center"/>
      </w:pPr>
    </w:p>
    <w:p w:rsidR="00A962F2" w:rsidRDefault="00A962F2">
      <w:pPr>
        <w:jc w:val="center"/>
      </w:pPr>
    </w:p>
    <w:p w:rsidR="00A962F2" w:rsidRDefault="00A962F2">
      <w:pPr>
        <w:jc w:val="center"/>
      </w:pPr>
    </w:p>
    <w:p w:rsidR="00A962F2" w:rsidRDefault="00A962F2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A962F2" w:rsidRDefault="00A962F2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A962F2" w:rsidRDefault="00A962F2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A962F2" w:rsidRDefault="00A962F2">
      <w:pPr>
        <w:pStyle w:val="2"/>
        <w:numPr>
          <w:ilvl w:val="1"/>
          <w:numId w:val="1"/>
        </w:numPr>
        <w:rPr>
          <w:szCs w:val="28"/>
        </w:rPr>
      </w:pPr>
      <w:r>
        <w:rPr>
          <w:szCs w:val="28"/>
        </w:rPr>
        <w:t>Запорізької області</w:t>
      </w:r>
    </w:p>
    <w:p w:rsidR="00A962F2" w:rsidRDefault="00A962F2">
      <w:pPr>
        <w:rPr>
          <w:sz w:val="28"/>
          <w:szCs w:val="28"/>
        </w:rPr>
      </w:pPr>
    </w:p>
    <w:p w:rsidR="00A962F2" w:rsidRDefault="00A962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A962F2" w:rsidRDefault="00A962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A962F2" w:rsidRDefault="00A962F2">
      <w:pPr>
        <w:jc w:val="center"/>
        <w:rPr>
          <w:b/>
          <w:bCs/>
          <w:sz w:val="28"/>
          <w:szCs w:val="28"/>
        </w:rPr>
      </w:pPr>
    </w:p>
    <w:p w:rsidR="00A962F2" w:rsidRDefault="00BF4F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03.07.2018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962F2">
        <w:rPr>
          <w:b/>
          <w:bCs/>
          <w:sz w:val="28"/>
          <w:szCs w:val="28"/>
        </w:rPr>
        <w:t xml:space="preserve">                                                                            №</w:t>
      </w:r>
      <w:r>
        <w:rPr>
          <w:b/>
          <w:bCs/>
          <w:sz w:val="28"/>
          <w:szCs w:val="28"/>
        </w:rPr>
        <w:t xml:space="preserve"> 328-р</w:t>
      </w:r>
      <w:r w:rsidR="00A962F2">
        <w:rPr>
          <w:b/>
          <w:bCs/>
          <w:sz w:val="28"/>
          <w:szCs w:val="28"/>
        </w:rPr>
        <w:t xml:space="preserve">       </w:t>
      </w:r>
    </w:p>
    <w:p w:rsidR="00A962F2" w:rsidRDefault="00A962F2">
      <w:pPr>
        <w:rPr>
          <w:sz w:val="28"/>
        </w:rPr>
      </w:pPr>
    </w:p>
    <w:p w:rsidR="00A962F2" w:rsidRDefault="00A962F2">
      <w:pPr>
        <w:rPr>
          <w:sz w:val="28"/>
        </w:rPr>
      </w:pPr>
    </w:p>
    <w:p w:rsidR="00A962F2" w:rsidRDefault="00A962F2">
      <w:pPr>
        <w:ind w:firstLine="9"/>
        <w:jc w:val="both"/>
        <w:rPr>
          <w:sz w:val="28"/>
          <w:szCs w:val="28"/>
        </w:rPr>
      </w:pPr>
      <w:r>
        <w:rPr>
          <w:sz w:val="28"/>
        </w:rPr>
        <w:t xml:space="preserve">Про затвердження паспорта міської програми </w:t>
      </w:r>
      <w:r>
        <w:rPr>
          <w:sz w:val="28"/>
          <w:szCs w:val="28"/>
        </w:rPr>
        <w:t>«</w:t>
      </w:r>
      <w:proofErr w:type="spellStart"/>
      <w:r>
        <w:rPr>
          <w:bCs/>
          <w:iCs/>
          <w:sz w:val="28"/>
          <w:szCs w:val="28"/>
          <w:lang w:val="ru-RU"/>
        </w:rPr>
        <w:t>Підвищення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рівня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обслуговування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платників</w:t>
      </w:r>
      <w:proofErr w:type="spellEnd"/>
      <w:r>
        <w:rPr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Cs/>
          <w:sz w:val="28"/>
          <w:szCs w:val="28"/>
          <w:lang w:val="ru-RU"/>
        </w:rPr>
        <w:t>податків</w:t>
      </w:r>
      <w:proofErr w:type="spellEnd"/>
      <w:r>
        <w:rPr>
          <w:bCs/>
          <w:iCs/>
          <w:sz w:val="28"/>
          <w:szCs w:val="28"/>
          <w:lang w:val="ru-RU"/>
        </w:rPr>
        <w:t xml:space="preserve"> у м. </w:t>
      </w:r>
      <w:proofErr w:type="spellStart"/>
      <w:r>
        <w:rPr>
          <w:bCs/>
          <w:iCs/>
          <w:sz w:val="28"/>
          <w:szCs w:val="28"/>
          <w:lang w:val="ru-RU"/>
        </w:rPr>
        <w:t>Мелітополі</w:t>
      </w:r>
      <w:proofErr w:type="spellEnd"/>
      <w:r>
        <w:rPr>
          <w:sz w:val="28"/>
          <w:szCs w:val="28"/>
        </w:rPr>
        <w:t>»</w:t>
      </w:r>
    </w:p>
    <w:p w:rsidR="00A962F2" w:rsidRDefault="00A962F2">
      <w:pPr>
        <w:ind w:firstLine="9"/>
        <w:jc w:val="both"/>
        <w:rPr>
          <w:sz w:val="28"/>
          <w:szCs w:val="28"/>
        </w:rPr>
      </w:pPr>
    </w:p>
    <w:p w:rsidR="00A962F2" w:rsidRDefault="00A962F2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A962F2" w:rsidRDefault="00A962F2">
      <w:pPr>
        <w:jc w:val="both"/>
      </w:pPr>
    </w:p>
    <w:p w:rsidR="00A962F2" w:rsidRDefault="00A962F2">
      <w:pPr>
        <w:jc w:val="both"/>
        <w:rPr>
          <w:color w:val="000000"/>
          <w:sz w:val="28"/>
          <w:szCs w:val="28"/>
          <w:shd w:val="clear" w:color="auto" w:fill="FF3333"/>
        </w:rPr>
      </w:pPr>
      <w:r w:rsidRPr="00AD32CA">
        <w:rPr>
          <w:color w:val="000000"/>
          <w:sz w:val="28"/>
          <w:szCs w:val="28"/>
        </w:rPr>
        <w:t>ЗОБОВ'ЯЗУЮ:</w:t>
      </w:r>
    </w:p>
    <w:p w:rsidR="00A962F2" w:rsidRDefault="00A962F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A962F2" w:rsidRPr="00AD32CA" w:rsidRDefault="00A962F2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паспорт міської програми «</w:t>
      </w:r>
      <w:r>
        <w:rPr>
          <w:bCs/>
          <w:iCs/>
          <w:sz w:val="28"/>
          <w:szCs w:val="28"/>
          <w:lang w:val="uk-UA"/>
        </w:rPr>
        <w:t>Підвищення рівня обслуговування платників податків у м. Мелітополі</w:t>
      </w:r>
      <w:r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затвердженої рішенням 40 </w:t>
      </w:r>
      <w:r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07.06.2018 №4/8 «Про затвердження міської програми «</w:t>
      </w:r>
      <w:r>
        <w:rPr>
          <w:bCs/>
          <w:iCs/>
          <w:sz w:val="28"/>
          <w:szCs w:val="28"/>
          <w:lang w:val="uk-UA"/>
        </w:rPr>
        <w:t>Підвищення рівня обслуговування платників податків у м. Мелітополі</w:t>
      </w:r>
      <w:r>
        <w:rPr>
          <w:sz w:val="28"/>
          <w:szCs w:val="28"/>
          <w:lang w:val="uk-UA"/>
        </w:rPr>
        <w:t xml:space="preserve">», </w:t>
      </w:r>
      <w:r>
        <w:rPr>
          <w:bCs/>
          <w:color w:val="00000A"/>
          <w:sz w:val="28"/>
          <w:szCs w:val="28"/>
          <w:lang w:val="uk-UA"/>
        </w:rPr>
        <w:t xml:space="preserve">рішенням 41 сесії Мелітопольської міської ради Запорізької області VIІ скликання від 25.06.2018 № 3/5 </w:t>
      </w:r>
      <w:r>
        <w:rPr>
          <w:bCs/>
          <w:color w:val="00000A"/>
          <w:sz w:val="28"/>
          <w:szCs w:val="28"/>
          <w:lang w:val="uk-UA" w:eastAsia="ru-RU"/>
        </w:rPr>
        <w:t>“Про</w:t>
      </w:r>
      <w:r>
        <w:rPr>
          <w:bCs/>
          <w:sz w:val="28"/>
          <w:szCs w:val="28"/>
          <w:lang w:val="uk-UA" w:eastAsia="ru-RU"/>
        </w:rPr>
        <w:t xml:space="preserve"> внесення змін до рішення 40 сесії Мелітопольської міської ради </w:t>
      </w:r>
      <w:r>
        <w:rPr>
          <w:bCs/>
          <w:color w:val="00000A"/>
          <w:sz w:val="28"/>
          <w:szCs w:val="28"/>
          <w:lang w:val="uk-UA"/>
        </w:rPr>
        <w:t xml:space="preserve">VIІ скликання від 07.06.2018 № 4/8 </w:t>
      </w:r>
      <w:r>
        <w:rPr>
          <w:bCs/>
          <w:sz w:val="28"/>
          <w:szCs w:val="28"/>
          <w:lang w:val="uk-UA" w:eastAsia="ru-RU"/>
        </w:rPr>
        <w:t>“</w:t>
      </w:r>
      <w:r>
        <w:rPr>
          <w:bCs/>
          <w:color w:val="00000A"/>
          <w:sz w:val="28"/>
          <w:szCs w:val="28"/>
          <w:lang w:val="uk-UA"/>
        </w:rPr>
        <w:t xml:space="preserve">Про затвердження міської програми </w:t>
      </w:r>
      <w:r>
        <w:rPr>
          <w:bCs/>
          <w:sz w:val="28"/>
          <w:szCs w:val="28"/>
          <w:lang w:val="uk-UA" w:eastAsia="ru-RU"/>
        </w:rPr>
        <w:t>“</w:t>
      </w:r>
      <w:r>
        <w:rPr>
          <w:bCs/>
          <w:color w:val="00000A"/>
          <w:sz w:val="28"/>
          <w:szCs w:val="28"/>
          <w:lang w:val="uk-UA"/>
        </w:rPr>
        <w:t>Підвищення рівня обслуговування платників податків у м. Мелітополі</w:t>
      </w:r>
      <w:r w:rsidRPr="00AD32CA">
        <w:rPr>
          <w:bCs/>
          <w:sz w:val="28"/>
          <w:szCs w:val="28"/>
          <w:lang w:val="uk-UA" w:eastAsia="ru-RU"/>
        </w:rPr>
        <w:t>“,</w:t>
      </w:r>
      <w:r w:rsidRPr="00AD32CA">
        <w:rPr>
          <w:bCs/>
          <w:sz w:val="28"/>
          <w:szCs w:val="28"/>
          <w:shd w:val="clear" w:color="auto" w:fill="FF3333"/>
          <w:lang w:val="uk-UA"/>
        </w:rPr>
        <w:t xml:space="preserve"> </w:t>
      </w:r>
      <w:r w:rsidRPr="00AD32CA">
        <w:rPr>
          <w:bCs/>
          <w:sz w:val="28"/>
          <w:szCs w:val="28"/>
          <w:lang w:val="uk-UA"/>
        </w:rPr>
        <w:t>(додається).</w:t>
      </w:r>
    </w:p>
    <w:p w:rsidR="00A962F2" w:rsidRDefault="00A962F2">
      <w:pPr>
        <w:jc w:val="both"/>
      </w:pPr>
    </w:p>
    <w:p w:rsidR="00A962F2" w:rsidRDefault="00A962F2">
      <w:pPr>
        <w:jc w:val="both"/>
        <w:rPr>
          <w:sz w:val="28"/>
          <w:shd w:val="clear" w:color="auto" w:fill="FF3333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 xml:space="preserve">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Pr="00AD32CA">
        <w:rPr>
          <w:sz w:val="28"/>
        </w:rPr>
        <w:t>Рудакову  І.</w:t>
      </w:r>
    </w:p>
    <w:p w:rsidR="00A962F2" w:rsidRDefault="00A962F2">
      <w:pPr>
        <w:rPr>
          <w:sz w:val="28"/>
        </w:rPr>
      </w:pPr>
    </w:p>
    <w:p w:rsidR="00A962F2" w:rsidRDefault="00A962F2">
      <w:pPr>
        <w:rPr>
          <w:sz w:val="28"/>
        </w:rPr>
      </w:pPr>
    </w:p>
    <w:p w:rsidR="00A962F2" w:rsidRDefault="00A962F2">
      <w:pPr>
        <w:rPr>
          <w:sz w:val="28"/>
          <w:szCs w:val="28"/>
        </w:rPr>
      </w:pPr>
    </w:p>
    <w:p w:rsidR="00A962F2" w:rsidRPr="00AC270C" w:rsidRDefault="00A962F2" w:rsidP="00AC270C">
      <w:pPr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С. МІНЬКО</w:t>
      </w:r>
    </w:p>
    <w:p w:rsidR="00AC270C" w:rsidRDefault="00AC270C">
      <w:pPr>
        <w:sectPr w:rsidR="00AC270C" w:rsidSect="00A17106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AC270C" w:rsidRDefault="00AC270C" w:rsidP="00AC270C">
      <w:pPr>
        <w:ind w:left="8540"/>
      </w:pPr>
    </w:p>
    <w:p w:rsidR="00AC270C" w:rsidRDefault="00AC270C" w:rsidP="00AC270C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AC270C" w:rsidTr="00C33E2E">
        <w:tc>
          <w:tcPr>
            <w:tcW w:w="7393" w:type="dxa"/>
            <w:shd w:val="clear" w:color="auto" w:fill="auto"/>
          </w:tcPr>
          <w:p w:rsidR="00AC270C" w:rsidRDefault="00AC270C" w:rsidP="00C33E2E">
            <w:pPr>
              <w:ind w:left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</w:t>
            </w:r>
          </w:p>
          <w:p w:rsidR="00AC270C" w:rsidRDefault="00AC270C" w:rsidP="00C33E2E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AC270C" w:rsidRDefault="00AC270C" w:rsidP="00C33E2E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  <w:r>
              <w:rPr>
                <w:rFonts w:cs="Times New Roman"/>
                <w:szCs w:val="28"/>
              </w:rPr>
              <w:t>ЗАТВЕРДЖЕНО:</w:t>
            </w:r>
          </w:p>
          <w:p w:rsidR="00AC270C" w:rsidRDefault="00AC270C" w:rsidP="00C33E2E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</w:p>
          <w:p w:rsidR="00AC270C" w:rsidRDefault="00AC270C" w:rsidP="00C33E2E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Розпорядження  міського голови</w:t>
            </w:r>
          </w:p>
          <w:p w:rsidR="00AC270C" w:rsidRDefault="00AC270C" w:rsidP="00C33E2E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D95AD7">
              <w:rPr>
                <w:rFonts w:cs="Times New Roman"/>
                <w:szCs w:val="28"/>
              </w:rPr>
              <w:t>03.07.2018</w:t>
            </w:r>
            <w:r>
              <w:rPr>
                <w:rFonts w:cs="Times New Roman"/>
                <w:b/>
                <w:szCs w:val="28"/>
              </w:rPr>
              <w:t xml:space="preserve">  </w:t>
            </w:r>
            <w:r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D95AD7">
              <w:rPr>
                <w:rFonts w:cs="Times New Roman"/>
                <w:szCs w:val="28"/>
              </w:rPr>
              <w:t>328-р</w:t>
            </w:r>
          </w:p>
          <w:p w:rsidR="00AC270C" w:rsidRDefault="00AC270C" w:rsidP="00C33E2E">
            <w:pPr>
              <w:rPr>
                <w:rFonts w:cs="Times New Roman"/>
                <w:szCs w:val="28"/>
              </w:rPr>
            </w:pPr>
          </w:p>
        </w:tc>
      </w:tr>
    </w:tbl>
    <w:p w:rsidR="00AC270C" w:rsidRDefault="00AC270C" w:rsidP="00AC270C">
      <w:pPr>
        <w:ind w:left="8540"/>
      </w:pPr>
    </w:p>
    <w:p w:rsidR="00AC270C" w:rsidRDefault="00AC270C" w:rsidP="00AC270C">
      <w:pPr>
        <w:jc w:val="center"/>
        <w:rPr>
          <w:rFonts w:cs="Times New Roman"/>
          <w:b/>
          <w:sz w:val="20"/>
          <w:szCs w:val="28"/>
        </w:rPr>
      </w:pPr>
    </w:p>
    <w:p w:rsidR="00AC270C" w:rsidRDefault="00AC270C" w:rsidP="00AC270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ПАСПОРТ</w:t>
      </w:r>
    </w:p>
    <w:p w:rsidR="00AC270C" w:rsidRDefault="00AC270C" w:rsidP="00AC270C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міської програми на  </w:t>
      </w:r>
      <w:r>
        <w:rPr>
          <w:rFonts w:cs="Times New Roman"/>
          <w:b/>
          <w:szCs w:val="28"/>
          <w:u w:val="single"/>
        </w:rPr>
        <w:t xml:space="preserve">2018 </w:t>
      </w:r>
      <w:r>
        <w:rPr>
          <w:rFonts w:cs="Times New Roman"/>
          <w:b/>
          <w:szCs w:val="28"/>
        </w:rPr>
        <w:t xml:space="preserve"> рік </w:t>
      </w:r>
    </w:p>
    <w:p w:rsidR="00AC270C" w:rsidRDefault="00AC270C" w:rsidP="00AC270C">
      <w:pPr>
        <w:jc w:val="center"/>
        <w:rPr>
          <w:rFonts w:cs="Times New Roman"/>
          <w:szCs w:val="28"/>
        </w:rPr>
      </w:pPr>
    </w:p>
    <w:p w:rsidR="00AC270C" w:rsidRDefault="00AC270C" w:rsidP="00AC270C">
      <w:pPr>
        <w:jc w:val="center"/>
        <w:rPr>
          <w:rFonts w:cs="Times New Roman"/>
          <w:szCs w:val="28"/>
        </w:rPr>
      </w:pPr>
    </w:p>
    <w:p w:rsidR="00AC270C" w:rsidRDefault="00AC270C" w:rsidP="00AC270C">
      <w:pPr>
        <w:ind w:firstLine="3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    </w:t>
      </w:r>
      <w:r>
        <w:rPr>
          <w:rFonts w:cs="Times New Roman"/>
          <w:szCs w:val="28"/>
          <w:u w:val="single"/>
        </w:rPr>
        <w:t>37</w:t>
      </w:r>
      <w:r>
        <w:rPr>
          <w:rFonts w:cs="Times New Roman"/>
          <w:szCs w:val="28"/>
        </w:rPr>
        <w:t xml:space="preserve">             </w:t>
      </w:r>
      <w:r>
        <w:rPr>
          <w:rFonts w:cs="Times New Roman"/>
          <w:bCs/>
          <w:szCs w:val="28"/>
          <w:u w:val="single"/>
        </w:rPr>
        <w:t>Фінансове управління Мелітопольської міської ради Запорізької області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br/>
        <w:t xml:space="preserve">      </w:t>
      </w:r>
      <w:r>
        <w:rPr>
          <w:rFonts w:cs="Times New Roman"/>
          <w:sz w:val="20"/>
        </w:rPr>
        <w:t xml:space="preserve">         (КПКВК МБ)                             (найменування головного розпорядника)</w:t>
      </w:r>
      <w:r>
        <w:rPr>
          <w:rFonts w:cs="Times New Roman"/>
          <w:szCs w:val="28"/>
        </w:rPr>
        <w:t xml:space="preserve"> </w:t>
      </w:r>
    </w:p>
    <w:p w:rsidR="00AC270C" w:rsidRDefault="00AC270C" w:rsidP="00AC270C">
      <w:pPr>
        <w:spacing w:before="120"/>
        <w:ind w:firstLine="36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    </w:t>
      </w:r>
      <w:r>
        <w:rPr>
          <w:rFonts w:cs="Times New Roman"/>
          <w:szCs w:val="28"/>
          <w:u w:val="single"/>
        </w:rPr>
        <w:t xml:space="preserve">37    </w:t>
      </w:r>
      <w:r>
        <w:rPr>
          <w:rFonts w:cs="Times New Roman"/>
          <w:sz w:val="20"/>
          <w:szCs w:val="28"/>
        </w:rPr>
        <w:t xml:space="preserve">              </w:t>
      </w:r>
      <w:r>
        <w:rPr>
          <w:rFonts w:cs="Times New Roman"/>
          <w:bCs/>
          <w:szCs w:val="28"/>
          <w:u w:val="single"/>
          <w:lang w:val="ru-RU"/>
        </w:rPr>
        <w:t xml:space="preserve">Головне 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управління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 ДФС у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Запорізькій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області</w:t>
      </w:r>
      <w:proofErr w:type="spellEnd"/>
    </w:p>
    <w:p w:rsidR="00AC270C" w:rsidRDefault="00AC270C" w:rsidP="00AC270C">
      <w:pPr>
        <w:spacing w:before="12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</w:t>
      </w:r>
      <w:r>
        <w:rPr>
          <w:rFonts w:cs="Times New Roman"/>
          <w:bCs/>
          <w:sz w:val="20"/>
          <w:szCs w:val="28"/>
        </w:rPr>
        <w:t>(КПКВК МБ)</w:t>
      </w:r>
      <w:r>
        <w:rPr>
          <w:rFonts w:cs="Times New Roman"/>
          <w:bCs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 w:val="20"/>
        </w:rPr>
        <w:t xml:space="preserve">                                     (найменування відповідального виконавця)</w:t>
      </w:r>
      <w:r>
        <w:rPr>
          <w:rFonts w:cs="Times New Roman"/>
          <w:szCs w:val="28"/>
        </w:rPr>
        <w:t xml:space="preserve"> </w:t>
      </w:r>
    </w:p>
    <w:p w:rsidR="00AC270C" w:rsidRDefault="00AC270C" w:rsidP="00AC270C">
      <w:pPr>
        <w:spacing w:before="120"/>
        <w:ind w:firstLine="363"/>
        <w:rPr>
          <w:rFonts w:cs="Times New Roman"/>
          <w:sz w:val="20"/>
        </w:rPr>
      </w:pPr>
      <w:r>
        <w:rPr>
          <w:rFonts w:cs="Times New Roman"/>
          <w:szCs w:val="28"/>
        </w:rPr>
        <w:t xml:space="preserve">3.    </w:t>
      </w:r>
      <w:r>
        <w:rPr>
          <w:rFonts w:cs="Times New Roman"/>
          <w:szCs w:val="28"/>
          <w:u w:val="single"/>
        </w:rPr>
        <w:t xml:space="preserve"> 3719800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u w:val="single"/>
        </w:rPr>
        <w:t xml:space="preserve"> 0180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  <w:u w:val="single"/>
        </w:rPr>
        <w:t xml:space="preserve">  “Підвищення рівня обслуговування платників податків у м. Мелітополі”</w:t>
      </w:r>
    </w:p>
    <w:p w:rsidR="00AC270C" w:rsidRDefault="00AC270C" w:rsidP="00AC270C">
      <w:pPr>
        <w:spacing w:before="120"/>
        <w:ind w:firstLine="363"/>
        <w:rPr>
          <w:rFonts w:cs="Times New Roman"/>
          <w:szCs w:val="28"/>
        </w:rPr>
      </w:pPr>
      <w:r>
        <w:rPr>
          <w:rFonts w:cs="Times New Roman"/>
          <w:sz w:val="20"/>
        </w:rPr>
        <w:t xml:space="preserve">       (КПКВК МБ)      (КФКВК)</w:t>
      </w:r>
      <w:r>
        <w:rPr>
          <w:rFonts w:cs="Times New Roman"/>
          <w:sz w:val="20"/>
          <w:vertAlign w:val="superscript"/>
        </w:rPr>
        <w:t xml:space="preserve">1       </w:t>
      </w:r>
      <w:r>
        <w:rPr>
          <w:rFonts w:cs="Times New Roman"/>
          <w:sz w:val="36"/>
          <w:szCs w:val="36"/>
          <w:vertAlign w:val="superscript"/>
        </w:rPr>
        <w:t xml:space="preserve"> </w:t>
      </w:r>
      <w:r>
        <w:rPr>
          <w:rFonts w:cs="Times New Roman"/>
          <w:szCs w:val="28"/>
        </w:rPr>
        <w:br/>
        <w:t xml:space="preserve"> </w:t>
      </w:r>
    </w:p>
    <w:p w:rsidR="00AC270C" w:rsidRDefault="00AC270C" w:rsidP="00AC270C">
      <w:pPr>
        <w:spacing w:after="120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Обсяг бюджетних призначень/бюджетних асигнувань – 150,00 тис. гривень, у тому числі загального фонду </w:t>
      </w:r>
      <w:r>
        <w:rPr>
          <w:rFonts w:cs="Times New Roman"/>
          <w:szCs w:val="28"/>
          <w:lang w:val="ru-RU"/>
        </w:rPr>
        <w:t>–</w:t>
      </w:r>
      <w:r>
        <w:rPr>
          <w:rFonts w:cs="Times New Roman"/>
          <w:szCs w:val="28"/>
        </w:rPr>
        <w:t xml:space="preserve"> 150,00 тис. гривень.</w:t>
      </w:r>
    </w:p>
    <w:p w:rsidR="00AC270C" w:rsidRDefault="00AC270C" w:rsidP="00AC270C">
      <w:pPr>
        <w:spacing w:after="120"/>
        <w:ind w:firstLine="363"/>
        <w:jc w:val="both"/>
        <w:rPr>
          <w:szCs w:val="28"/>
          <w:shd w:val="clear" w:color="auto" w:fill="FF3333"/>
        </w:rPr>
      </w:pPr>
      <w:r>
        <w:rPr>
          <w:rFonts w:cs="Times New Roman"/>
          <w:szCs w:val="28"/>
        </w:rPr>
        <w:t>5. Підстави для виконання міської програми:</w:t>
      </w:r>
    </w:p>
    <w:p w:rsidR="00AC270C" w:rsidRDefault="00AC270C" w:rsidP="00AC270C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Бюджетний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AC270C" w:rsidRDefault="00AC270C" w:rsidP="00AC270C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Закон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“Про </w:t>
      </w:r>
      <w:proofErr w:type="spellStart"/>
      <w:r>
        <w:rPr>
          <w:color w:val="auto"/>
          <w:sz w:val="28"/>
          <w:szCs w:val="28"/>
        </w:rPr>
        <w:t>місцеве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самоврядування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Україні</w:t>
      </w:r>
      <w:proofErr w:type="spellEnd"/>
      <w:r>
        <w:rPr>
          <w:color w:val="auto"/>
          <w:sz w:val="28"/>
          <w:szCs w:val="28"/>
        </w:rPr>
        <w:t>”;</w:t>
      </w:r>
    </w:p>
    <w:p w:rsidR="00AC270C" w:rsidRDefault="00AC270C" w:rsidP="00AC270C">
      <w:pPr>
        <w:pStyle w:val="Default"/>
        <w:contextualSpacing/>
        <w:jc w:val="both"/>
        <w:rPr>
          <w:rFonts w:eastAsia="Calibri"/>
          <w:bCs/>
          <w:color w:val="auto"/>
          <w:sz w:val="28"/>
          <w:szCs w:val="28"/>
          <w:shd w:val="clear" w:color="auto" w:fill="FF3333"/>
          <w:lang w:val="uk-UA"/>
        </w:rPr>
      </w:pPr>
      <w:r w:rsidRPr="007179DA"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Податковий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AC270C" w:rsidRDefault="00AC270C" w:rsidP="00AC270C">
      <w:pPr>
        <w:pStyle w:val="Default"/>
        <w:jc w:val="both"/>
      </w:pPr>
      <w:r w:rsidRPr="007179DA">
        <w:rPr>
          <w:rFonts w:eastAsia="Calibri"/>
          <w:bCs/>
          <w:color w:val="auto"/>
          <w:sz w:val="28"/>
          <w:szCs w:val="28"/>
          <w:lang w:val="uk-UA"/>
        </w:rPr>
        <w:tab/>
      </w:r>
      <w:r>
        <w:rPr>
          <w:rFonts w:eastAsia="Calibri"/>
          <w:bCs/>
          <w:color w:val="auto"/>
          <w:sz w:val="28"/>
          <w:szCs w:val="28"/>
          <w:lang w:val="uk-UA"/>
        </w:rPr>
        <w:t xml:space="preserve">рішення 40 сесії Мелітопольської міської ради Запорізької області VIІ скликання від 07.06.2018 № 4/8 </w:t>
      </w:r>
      <w:r>
        <w:rPr>
          <w:rFonts w:eastAsia="Calibri"/>
          <w:bCs/>
          <w:color w:val="auto"/>
          <w:sz w:val="28"/>
          <w:szCs w:val="28"/>
          <w:lang w:val="uk-UA" w:eastAsia="ru-RU"/>
        </w:rPr>
        <w:t>“Про</w:t>
      </w:r>
      <w:r>
        <w:rPr>
          <w:rFonts w:eastAsia="Calibri"/>
          <w:bCs/>
          <w:sz w:val="28"/>
          <w:szCs w:val="28"/>
          <w:lang w:val="uk-UA" w:eastAsia="ru-RU"/>
        </w:rPr>
        <w:t xml:space="preserve"> затвердження міської програми “</w:t>
      </w:r>
      <w:r>
        <w:rPr>
          <w:rFonts w:eastAsia="Calibri"/>
          <w:bCs/>
          <w:color w:val="auto"/>
          <w:sz w:val="28"/>
          <w:szCs w:val="28"/>
          <w:lang w:val="uk-UA"/>
        </w:rPr>
        <w:t xml:space="preserve">Підвищення рівня обслуговування платників податків у м. Мелітополі”, рішення 41 сесії Мелітопольської міської ради Запорізької області VIІ скликання від 25.06.2018 № 3/5 </w:t>
      </w:r>
      <w:r>
        <w:rPr>
          <w:rFonts w:eastAsia="Calibri"/>
          <w:bCs/>
          <w:color w:val="auto"/>
          <w:sz w:val="28"/>
          <w:szCs w:val="28"/>
          <w:lang w:val="uk-UA" w:eastAsia="ru-RU"/>
        </w:rPr>
        <w:t>“Про</w:t>
      </w:r>
      <w:r>
        <w:rPr>
          <w:rFonts w:eastAsia="Calibri"/>
          <w:bCs/>
          <w:sz w:val="28"/>
          <w:szCs w:val="28"/>
          <w:lang w:val="uk-UA" w:eastAsia="ru-RU"/>
        </w:rPr>
        <w:t xml:space="preserve"> внесення змін до рішення 40 сесії Мелітопольської міської ради </w:t>
      </w:r>
      <w:r>
        <w:rPr>
          <w:rFonts w:eastAsia="Calibri"/>
          <w:bCs/>
          <w:color w:val="auto"/>
          <w:sz w:val="28"/>
          <w:szCs w:val="28"/>
          <w:lang w:val="uk-UA"/>
        </w:rPr>
        <w:t xml:space="preserve">VIІ скликання від 07.06.2018 № 4/8 </w:t>
      </w:r>
      <w:r>
        <w:rPr>
          <w:rFonts w:eastAsia="Calibri"/>
          <w:bCs/>
          <w:sz w:val="28"/>
          <w:szCs w:val="28"/>
          <w:lang w:val="uk-UA" w:eastAsia="ru-RU"/>
        </w:rPr>
        <w:t>“</w:t>
      </w:r>
      <w:r>
        <w:rPr>
          <w:rFonts w:eastAsia="Calibri"/>
          <w:bCs/>
          <w:color w:val="auto"/>
          <w:sz w:val="28"/>
          <w:szCs w:val="28"/>
          <w:lang w:val="uk-UA"/>
        </w:rPr>
        <w:t xml:space="preserve">Про затвердження міської програми </w:t>
      </w:r>
      <w:r>
        <w:rPr>
          <w:rFonts w:eastAsia="Calibri"/>
          <w:bCs/>
          <w:sz w:val="28"/>
          <w:szCs w:val="28"/>
          <w:lang w:val="uk-UA" w:eastAsia="ru-RU"/>
        </w:rPr>
        <w:t>“</w:t>
      </w:r>
      <w:r>
        <w:rPr>
          <w:rFonts w:eastAsia="Calibri"/>
          <w:bCs/>
          <w:color w:val="auto"/>
          <w:sz w:val="28"/>
          <w:szCs w:val="28"/>
          <w:lang w:val="uk-UA"/>
        </w:rPr>
        <w:t>Підвищення рівня обслуговування платників податків у м. Мелітополі</w:t>
      </w:r>
      <w:r>
        <w:rPr>
          <w:rFonts w:eastAsia="Calibri"/>
          <w:bCs/>
          <w:sz w:val="28"/>
          <w:szCs w:val="28"/>
          <w:lang w:val="uk-UA" w:eastAsia="ru-RU"/>
        </w:rPr>
        <w:t>“.</w:t>
      </w:r>
    </w:p>
    <w:p w:rsidR="00AC270C" w:rsidRDefault="00AC270C" w:rsidP="00AC270C">
      <w:pPr>
        <w:ind w:firstLine="850"/>
        <w:jc w:val="both"/>
      </w:pPr>
    </w:p>
    <w:p w:rsidR="00AC270C" w:rsidRDefault="00AC270C" w:rsidP="00AC270C">
      <w:pPr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Мета програми: підвищення рівня обслуговування платників податків, збільшення надходжень до міського бюджету.</w:t>
      </w:r>
    </w:p>
    <w:p w:rsidR="00AC270C" w:rsidRDefault="00AC270C" w:rsidP="00AC270C">
      <w:pPr>
        <w:ind w:firstLine="363"/>
        <w:rPr>
          <w:rFonts w:cs="Times New Roman"/>
          <w:szCs w:val="28"/>
        </w:rPr>
      </w:pPr>
    </w:p>
    <w:p w:rsidR="00AC270C" w:rsidRDefault="00AC270C" w:rsidP="00AC270C">
      <w:pPr>
        <w:ind w:firstLine="363"/>
        <w:rPr>
          <w:rFonts w:cs="Times New Roman"/>
          <w:szCs w:val="28"/>
        </w:rPr>
      </w:pPr>
    </w:p>
    <w:p w:rsidR="00AC270C" w:rsidRDefault="00AC270C" w:rsidP="00AC270C">
      <w:pPr>
        <w:ind w:firstLine="363"/>
        <w:rPr>
          <w:rFonts w:cs="Times New Roman"/>
          <w:szCs w:val="28"/>
        </w:rPr>
      </w:pPr>
    </w:p>
    <w:p w:rsidR="00AC270C" w:rsidRDefault="00AC270C" w:rsidP="00AC270C">
      <w:pPr>
        <w:ind w:firstLine="363"/>
        <w:rPr>
          <w:rFonts w:cs="Times New Roman"/>
          <w:szCs w:val="28"/>
        </w:rPr>
      </w:pPr>
    </w:p>
    <w:p w:rsidR="00AC270C" w:rsidRDefault="00AC270C" w:rsidP="00AC270C">
      <w:pPr>
        <w:ind w:firstLine="363"/>
        <w:rPr>
          <w:rFonts w:cs="Times New Roman"/>
          <w:szCs w:val="28"/>
        </w:rPr>
      </w:pPr>
    </w:p>
    <w:p w:rsidR="00AC270C" w:rsidRDefault="00AC270C" w:rsidP="00AC270C">
      <w:pPr>
        <w:ind w:firstLine="363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>7. Обсяги фінансування міської програми у розрізі завдань та заходів</w:t>
      </w:r>
    </w:p>
    <w:p w:rsidR="00AC270C" w:rsidRDefault="00AC270C" w:rsidP="00AC270C">
      <w:pPr>
        <w:spacing w:before="60"/>
        <w:ind w:firstLine="921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(тис. грн.)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72"/>
        <w:gridCol w:w="1418"/>
        <w:gridCol w:w="1527"/>
        <w:gridCol w:w="1532"/>
      </w:tblGrid>
      <w:tr w:rsidR="00AC270C" w:rsidTr="00C33E2E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ind w:right="-10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КФКВК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та заходи</w:t>
            </w:r>
            <w:r>
              <w:rPr>
                <w:rFonts w:cs="Times New Roman"/>
                <w:sz w:val="22"/>
                <w:szCs w:val="22"/>
              </w:rPr>
              <w:br/>
              <w:t>міської програми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Загальний</w:t>
            </w:r>
          </w:p>
          <w:p w:rsidR="00AC270C" w:rsidRDefault="00AC270C" w:rsidP="00C33E2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Разом</w:t>
            </w:r>
          </w:p>
        </w:tc>
      </w:tr>
      <w:tr w:rsidR="00AC270C" w:rsidTr="00C33E2E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AC270C" w:rsidTr="00C33E2E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придбання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предметів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матеріалів</w:t>
            </w:r>
            <w:proofErr w:type="spellEnd"/>
            <w:r>
              <w:rPr>
                <w:rFonts w:cs="Times New Roman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lang w:val="ru-RU"/>
              </w:rPr>
              <w:t>обладнання</w:t>
            </w:r>
            <w:proofErr w:type="spellEnd"/>
            <w:r>
              <w:rPr>
                <w:rFonts w:cs="Times New Roman"/>
                <w:lang w:val="ru-RU"/>
              </w:rPr>
              <w:t xml:space="preserve"> та </w:t>
            </w:r>
            <w:proofErr w:type="spellStart"/>
            <w:r>
              <w:rPr>
                <w:rFonts w:cs="Times New Roman"/>
                <w:lang w:val="ru-RU"/>
              </w:rPr>
              <w:t>інвентарю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(поштові марки та конверти).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</w:tr>
      <w:tr w:rsidR="00AC270C" w:rsidTr="00C33E2E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придбання предметів, матеріалів, обладнання та інвентарю (поштові марки та конверти).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</w:tr>
      <w:tr w:rsidR="00AC270C" w:rsidTr="00C33E2E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</w:tr>
    </w:tbl>
    <w:p w:rsidR="00AC270C" w:rsidRDefault="00AC270C" w:rsidP="00AC270C"/>
    <w:p w:rsidR="00AC270C" w:rsidRDefault="00AC270C" w:rsidP="00AC270C">
      <w:pPr>
        <w:ind w:firstLine="357"/>
        <w:rPr>
          <w:rFonts w:cs="Times New Roman"/>
          <w:szCs w:val="28"/>
        </w:rPr>
      </w:pPr>
      <w:r>
        <w:rPr>
          <w:rFonts w:cs="Times New Roman"/>
          <w:szCs w:val="28"/>
        </w:rPr>
        <w:t>8. Результативні показники міської програми у розрізі завдань</w:t>
      </w:r>
    </w:p>
    <w:p w:rsidR="00AC270C" w:rsidRDefault="00AC270C" w:rsidP="00AC270C">
      <w:pPr>
        <w:ind w:firstLine="357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1075"/>
        <w:gridCol w:w="5664"/>
        <w:gridCol w:w="1086"/>
        <w:gridCol w:w="4188"/>
        <w:gridCol w:w="1587"/>
      </w:tblGrid>
      <w:tr w:rsidR="00AC270C" w:rsidTr="00C33E2E">
        <w:trPr>
          <w:trHeight w:val="8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AC270C" w:rsidRDefault="00AC270C" w:rsidP="00C33E2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Одиниця виміру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Значення показника</w:t>
            </w:r>
          </w:p>
        </w:tc>
      </w:tr>
      <w:tr w:rsidR="00AC270C" w:rsidTr="00C33E2E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Показники  затрат</w:t>
            </w:r>
          </w:p>
          <w:p w:rsidR="00AC270C" w:rsidRDefault="00AC270C" w:rsidP="00C33E2E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cantSplit/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Придбання предметів, матеріалів, обладнання та інвентарю (поштові марки та конверти).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Рішення 40 сесії Мелітопольської міської ради Запорізької області VII скликання від 07.06.2018 №  4/8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150,0</w:t>
            </w:r>
          </w:p>
        </w:tc>
      </w:tr>
      <w:tr w:rsidR="00AC270C" w:rsidTr="00C33E2E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Показники  продукту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Придбання предметів, матеріалів, обладнання та інвентарю (поштові марки та конверти).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7500</w:t>
            </w:r>
          </w:p>
        </w:tc>
      </w:tr>
      <w:tr w:rsidR="00AC270C" w:rsidTr="00C33E2E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ефективності</w:t>
            </w:r>
          </w:p>
          <w:p w:rsidR="00AC270C" w:rsidRDefault="00AC270C" w:rsidP="00C33E2E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270C" w:rsidTr="00C33E2E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Середня вартість одиниці предметів, матеріалів, обладнання та інвентарю (поштові марки та конверти).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20,0</w:t>
            </w:r>
          </w:p>
        </w:tc>
      </w:tr>
      <w:tr w:rsidR="00AC270C" w:rsidTr="00C33E2E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якості</w:t>
            </w:r>
          </w:p>
          <w:p w:rsidR="00AC270C" w:rsidRDefault="00AC270C" w:rsidP="00C33E2E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Очікувана якість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Звіти про виконання паспорта міської програми на 2018 рік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AC270C" w:rsidRDefault="00AC270C" w:rsidP="00AC270C">
      <w:pPr>
        <w:ind w:firstLine="426"/>
      </w:pPr>
    </w:p>
    <w:p w:rsidR="00AC270C" w:rsidRDefault="00AC270C" w:rsidP="00AC270C">
      <w:pPr>
        <w:ind w:firstLine="426"/>
        <w:rPr>
          <w:rFonts w:cs="Times New Roman"/>
          <w:szCs w:val="28"/>
        </w:rPr>
      </w:pPr>
    </w:p>
    <w:p w:rsidR="00AC270C" w:rsidRDefault="00AC270C" w:rsidP="00AC270C">
      <w:pPr>
        <w:ind w:firstLine="426"/>
        <w:rPr>
          <w:rFonts w:cs="Times New Roman"/>
          <w:szCs w:val="28"/>
        </w:rPr>
      </w:pPr>
    </w:p>
    <w:p w:rsidR="00AC270C" w:rsidRDefault="00AC270C" w:rsidP="00AC270C">
      <w:pPr>
        <w:ind w:firstLine="426"/>
        <w:rPr>
          <w:rFonts w:cs="Times New Roman"/>
          <w:szCs w:val="28"/>
        </w:rPr>
      </w:pPr>
    </w:p>
    <w:p w:rsidR="00AC270C" w:rsidRDefault="00AC270C" w:rsidP="00AC270C">
      <w:pPr>
        <w:ind w:firstLine="426"/>
        <w:rPr>
          <w:rFonts w:cs="Times New Roman"/>
          <w:szCs w:val="28"/>
        </w:rPr>
      </w:pPr>
      <w:bookmarkStart w:id="0" w:name="_GoBack"/>
      <w:bookmarkEnd w:id="0"/>
    </w:p>
    <w:p w:rsidR="00AC270C" w:rsidRDefault="00AC270C" w:rsidP="00AC270C">
      <w:pPr>
        <w:ind w:firstLine="426"/>
        <w:rPr>
          <w:rFonts w:cs="Times New Roman"/>
          <w:szCs w:val="28"/>
        </w:rPr>
      </w:pPr>
    </w:p>
    <w:p w:rsidR="00AC270C" w:rsidRDefault="00AC270C" w:rsidP="00AC270C">
      <w:pPr>
        <w:ind w:firstLine="426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 xml:space="preserve">9. Джерела фінансування інвестиційних проектів </w:t>
      </w:r>
    </w:p>
    <w:p w:rsidR="00AC270C" w:rsidRDefault="00AC270C" w:rsidP="00AC270C">
      <w:pPr>
        <w:ind w:firstLine="1304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(тис. грн)</w:t>
      </w:r>
    </w:p>
    <w:tbl>
      <w:tblPr>
        <w:tblW w:w="0" w:type="auto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837"/>
        <w:gridCol w:w="14"/>
        <w:gridCol w:w="40"/>
        <w:gridCol w:w="45"/>
        <w:gridCol w:w="35"/>
        <w:gridCol w:w="23"/>
        <w:gridCol w:w="23"/>
        <w:gridCol w:w="37"/>
        <w:gridCol w:w="10"/>
      </w:tblGrid>
      <w:tr w:rsidR="00AC270C" w:rsidTr="00C33E2E">
        <w:trPr>
          <w:gridAfter w:val="1"/>
          <w:wAfter w:w="10" w:type="dxa"/>
          <w:cantSplit/>
          <w:trHeight w:val="258"/>
          <w:tblHeader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Касові видатки станом на </w:t>
            </w:r>
            <w:r>
              <w:rPr>
                <w:rFonts w:cs="Times New Roman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Пояснення, що характеризують джерела фінансування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</w:tr>
      <w:tr w:rsidR="00AC270C" w:rsidTr="00C33E2E">
        <w:trPr>
          <w:gridAfter w:val="1"/>
          <w:wAfter w:w="10" w:type="dxa"/>
          <w:cantSplit/>
          <w:trHeight w:val="453"/>
          <w:tblHeader/>
        </w:trPr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58" w:type="dxa"/>
            <w:gridSpan w:val="2"/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AC270C" w:rsidRDefault="00AC270C" w:rsidP="00C33E2E">
            <w:pPr>
              <w:snapToGrid w:val="0"/>
            </w:pPr>
          </w:p>
        </w:tc>
      </w:tr>
      <w:tr w:rsidR="00AC270C" w:rsidTr="00C33E2E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cantSplit/>
          <w:trHeight w:val="30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Надходження із бюджету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cantSplit/>
          <w:trHeight w:val="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C270C" w:rsidTr="00C33E2E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Усього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AC270C" w:rsidRDefault="00AC270C" w:rsidP="00C33E2E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</w:tbl>
    <w:p w:rsidR="00AC270C" w:rsidRDefault="00AC270C" w:rsidP="00AC270C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</w:p>
    <w:p w:rsidR="00AC270C" w:rsidRDefault="00AC270C" w:rsidP="00AC270C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</w:p>
    <w:p w:rsidR="00AC270C" w:rsidRDefault="00AC270C" w:rsidP="00AC270C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AC270C" w:rsidRDefault="00AC270C" w:rsidP="00AC270C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Пункт 9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AC270C" w:rsidRDefault="00AC270C" w:rsidP="00AC270C">
      <w:pPr>
        <w:spacing w:before="1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AC270C" w:rsidRDefault="00AC270C" w:rsidP="00AC270C">
      <w:pPr>
        <w:rPr>
          <w:rFonts w:cs="Times New Roman"/>
          <w:szCs w:val="28"/>
          <w:lang w:val="ru-RU"/>
        </w:rPr>
      </w:pPr>
    </w:p>
    <w:p w:rsidR="00AC270C" w:rsidRDefault="00AC270C" w:rsidP="00AC270C">
      <w:pPr>
        <w:rPr>
          <w:rFonts w:cs="Times New Roman"/>
          <w:szCs w:val="28"/>
          <w:lang w:val="ru-RU"/>
        </w:rPr>
      </w:pPr>
    </w:p>
    <w:p w:rsidR="00AC270C" w:rsidRDefault="00AC270C" w:rsidP="00AC270C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Начальник </w:t>
      </w:r>
      <w:proofErr w:type="spellStart"/>
      <w:r>
        <w:rPr>
          <w:rFonts w:cs="Times New Roman"/>
          <w:szCs w:val="28"/>
          <w:lang w:val="ru-RU"/>
        </w:rPr>
        <w:t>відділу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бухгалтерського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обліку</w:t>
      </w:r>
      <w:proofErr w:type="spellEnd"/>
    </w:p>
    <w:p w:rsidR="00AC270C" w:rsidRDefault="00AC270C" w:rsidP="00AC270C">
      <w:pPr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та </w:t>
      </w:r>
      <w:proofErr w:type="spellStart"/>
      <w:r>
        <w:rPr>
          <w:rFonts w:cs="Times New Roman"/>
          <w:szCs w:val="28"/>
          <w:lang w:val="ru-RU"/>
        </w:rPr>
        <w:t>звітності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proofErr w:type="spellStart"/>
      <w:r>
        <w:rPr>
          <w:rFonts w:cs="Times New Roman"/>
          <w:szCs w:val="28"/>
          <w:lang w:val="ru-RU"/>
        </w:rPr>
        <w:t>головний</w:t>
      </w:r>
      <w:proofErr w:type="spellEnd"/>
      <w:r>
        <w:rPr>
          <w:rFonts w:cs="Times New Roman"/>
          <w:szCs w:val="28"/>
          <w:lang w:val="ru-RU"/>
        </w:rPr>
        <w:t xml:space="preserve"> бухгалтер                                                                                                                    Т. ЖУРАВЛЬОВА</w:t>
      </w:r>
    </w:p>
    <w:p w:rsidR="00AC270C" w:rsidRDefault="00AC270C" w:rsidP="00AC270C">
      <w:pPr>
        <w:ind w:left="540"/>
        <w:rPr>
          <w:rFonts w:cs="Times New Roman"/>
          <w:szCs w:val="28"/>
        </w:rPr>
      </w:pPr>
    </w:p>
    <w:p w:rsidR="00AC270C" w:rsidRDefault="00AC270C" w:rsidP="00AC270C">
      <w:pPr>
        <w:ind w:left="540"/>
        <w:rPr>
          <w:rFonts w:cs="Times New Roman"/>
          <w:szCs w:val="28"/>
        </w:rPr>
      </w:pPr>
    </w:p>
    <w:p w:rsidR="00AC270C" w:rsidRDefault="00AC270C" w:rsidP="00AC270C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AC270C" w:rsidRDefault="00AC270C" w:rsidP="00AC270C">
      <w:r>
        <w:rPr>
          <w:rFonts w:cs="Times New Roman"/>
          <w:szCs w:val="28"/>
        </w:rPr>
        <w:t xml:space="preserve">Заступник начальника фінансового управління                                                                                              І. ІВАНОВА </w:t>
      </w:r>
    </w:p>
    <w:p w:rsidR="00A962F2" w:rsidRDefault="00A962F2" w:rsidP="00AC270C"/>
    <w:sectPr w:rsidR="00A962F2">
      <w:pgSz w:w="16838" w:h="11906" w:orient="landscape"/>
      <w:pgMar w:top="36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0D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9A805A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106"/>
    <w:rsid w:val="00160842"/>
    <w:rsid w:val="002F0600"/>
    <w:rsid w:val="00A17106"/>
    <w:rsid w:val="00A962F2"/>
    <w:rsid w:val="00AC270C"/>
    <w:rsid w:val="00AD32CA"/>
    <w:rsid w:val="00BF4F06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C35ABA"/>
  <w15:docId w15:val="{DA26D1DE-602D-4E79-B152-B035034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pPr>
      <w:keepNext/>
      <w:tabs>
        <w:tab w:val="left" w:pos="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1"/>
    <w:uiPriority w:val="99"/>
    <w:qFormat/>
    <w:pPr>
      <w:keepNext/>
      <w:tabs>
        <w:tab w:val="left" w:pos="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Mangal"/>
      <w:b/>
      <w:bCs/>
      <w:i/>
      <w:iCs/>
      <w:sz w:val="25"/>
      <w:szCs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Pr>
      <w:rFonts w:ascii="Calibri" w:hAnsi="Calibri" w:cs="Mangal"/>
      <w:b/>
      <w:bCs/>
      <w:i/>
      <w:iCs/>
      <w:sz w:val="23"/>
      <w:szCs w:val="23"/>
      <w:lang w:val="uk-UA" w:eastAsia="hi-IN" w:bidi="hi-IN"/>
    </w:rPr>
  </w:style>
  <w:style w:type="character" w:customStyle="1" w:styleId="WW8Num1z0">
    <w:name w:val="WW8Num1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2z0">
    <w:name w:val="WW8Num2z0"/>
    <w:uiPriority w:val="99"/>
  </w:style>
  <w:style w:type="character" w:customStyle="1" w:styleId="3">
    <w:name w:val="Основной шрифт абзаца3"/>
    <w:uiPriority w:val="99"/>
  </w:style>
  <w:style w:type="character" w:customStyle="1" w:styleId="20">
    <w:name w:val="Основной шрифт абзаца2"/>
    <w:uiPriority w:val="99"/>
  </w:style>
  <w:style w:type="character" w:customStyle="1" w:styleId="22">
    <w:name w:val="Заголовок 2 Знак"/>
    <w:uiPriority w:val="99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Основной текст Знак"/>
    <w:uiPriority w:val="99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Pr>
      <w:sz w:val="28"/>
    </w:rPr>
  </w:style>
  <w:style w:type="character" w:customStyle="1" w:styleId="10">
    <w:name w:val="Основной текст Знак1"/>
    <w:link w:val="a4"/>
    <w:uiPriority w:val="99"/>
    <w:semiHidden/>
    <w:locked/>
    <w:rPr>
      <w:rFonts w:cs="Mangal"/>
      <w:sz w:val="21"/>
      <w:szCs w:val="21"/>
      <w:lang w:val="uk-UA" w:eastAsia="hi-IN" w:bidi="hi-IN"/>
    </w:rPr>
  </w:style>
  <w:style w:type="character" w:customStyle="1" w:styleId="TitleChar">
    <w:name w:val="Title Char"/>
    <w:link w:val="a5"/>
    <w:uiPriority w:val="99"/>
    <w:locked/>
    <w:rPr>
      <w:rFonts w:ascii="Cambria" w:hAnsi="Cambria" w:cs="Mangal"/>
      <w:b/>
      <w:bCs/>
      <w:sz w:val="29"/>
      <w:szCs w:val="29"/>
      <w:lang w:val="uk-UA" w:eastAsia="hi-IN" w:bidi="hi-IN"/>
    </w:rPr>
  </w:style>
  <w:style w:type="character" w:customStyle="1" w:styleId="a6">
    <w:name w:val="Текст выноски Знак"/>
    <w:link w:val="a7"/>
    <w:uiPriority w:val="99"/>
    <w:semiHidden/>
    <w:locked/>
    <w:rPr>
      <w:rFonts w:cs="Mangal"/>
      <w:sz w:val="2"/>
      <w:lang w:val="uk-UA" w:eastAsia="hi-IN" w:bidi="hi-IN"/>
    </w:rPr>
  </w:style>
  <w:style w:type="character" w:customStyle="1" w:styleId="ListLabel2">
    <w:name w:val="ListLabel 2"/>
    <w:uiPriority w:val="99"/>
    <w:rsid w:val="00A17106"/>
    <w:rPr>
      <w:sz w:val="28"/>
    </w:rPr>
  </w:style>
  <w:style w:type="character" w:customStyle="1" w:styleId="ListLabel3">
    <w:name w:val="ListLabel 3"/>
    <w:uiPriority w:val="99"/>
    <w:rsid w:val="00A17106"/>
  </w:style>
  <w:style w:type="paragraph" w:customStyle="1" w:styleId="11">
    <w:name w:val="Заголовок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10"/>
    <w:uiPriority w:val="99"/>
    <w:pPr>
      <w:spacing w:after="120" w:line="288" w:lineRule="auto"/>
    </w:pPr>
    <w:rPr>
      <w:rFonts w:cs="Mangal"/>
      <w:sz w:val="21"/>
      <w:szCs w:val="21"/>
    </w:rPr>
  </w:style>
  <w:style w:type="character" w:customStyle="1" w:styleId="BodyTextChar2">
    <w:name w:val="Body Text Char2"/>
    <w:uiPriority w:val="99"/>
    <w:semiHidden/>
    <w:rsid w:val="00524417"/>
    <w:rPr>
      <w:rFonts w:cs="Mangal"/>
      <w:sz w:val="24"/>
      <w:szCs w:val="21"/>
      <w:lang w:val="uk-UA" w:eastAsia="hi-IN" w:bidi="hi-IN"/>
    </w:rPr>
  </w:style>
  <w:style w:type="paragraph" w:styleId="a8">
    <w:name w:val="List"/>
    <w:basedOn w:val="a4"/>
    <w:uiPriority w:val="99"/>
    <w:rPr>
      <w:rFonts w:cs="FreeSans"/>
    </w:rPr>
  </w:style>
  <w:style w:type="paragraph" w:styleId="a9">
    <w:name w:val="Title"/>
    <w:basedOn w:val="a"/>
    <w:link w:val="aa"/>
    <w:uiPriority w:val="99"/>
    <w:qFormat/>
    <w:rsid w:val="00A17106"/>
    <w:pPr>
      <w:suppressLineNumbers/>
      <w:spacing w:before="120" w:after="120"/>
    </w:pPr>
    <w:rPr>
      <w:i/>
      <w:iCs/>
    </w:rPr>
  </w:style>
  <w:style w:type="character" w:customStyle="1" w:styleId="aa">
    <w:name w:val="Заголовок Знак"/>
    <w:link w:val="a9"/>
    <w:uiPriority w:val="10"/>
    <w:rsid w:val="00524417"/>
    <w:rPr>
      <w:rFonts w:ascii="Cambria" w:eastAsia="Times New Roman" w:hAnsi="Cambria" w:cs="Mangal"/>
      <w:b/>
      <w:bCs/>
      <w:kern w:val="28"/>
      <w:sz w:val="32"/>
      <w:szCs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pPr>
      <w:suppressLineNumbers/>
    </w:pPr>
  </w:style>
  <w:style w:type="paragraph" w:customStyle="1" w:styleId="a5">
    <w:name w:val="Заглавие"/>
    <w:basedOn w:val="a"/>
    <w:link w:val="TitleChar"/>
    <w:uiPriority w:val="99"/>
    <w:pPr>
      <w:suppressLineNumbers/>
      <w:spacing w:before="120" w:after="120"/>
    </w:pPr>
    <w:rPr>
      <w:i/>
      <w:iCs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pPr>
      <w:suppressLineNumbers/>
    </w:pPr>
  </w:style>
  <w:style w:type="paragraph" w:customStyle="1" w:styleId="23">
    <w:name w:val="Название объекта2"/>
    <w:basedOn w:val="a"/>
    <w:uiPriority w:val="99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pPr>
      <w:suppressLineNumbers/>
    </w:pPr>
  </w:style>
  <w:style w:type="paragraph" w:customStyle="1" w:styleId="14">
    <w:name w:val="Название объекта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pPr>
      <w:suppressLineNumbers/>
    </w:pPr>
  </w:style>
  <w:style w:type="paragraph" w:customStyle="1" w:styleId="210">
    <w:name w:val="Основной текст 21"/>
    <w:basedOn w:val="a"/>
    <w:uiPriority w:val="99"/>
    <w:rPr>
      <w:b/>
      <w:bCs/>
      <w:lang w:val="ru-RU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customStyle="1" w:styleId="ae">
    <w:name w:val="Знак"/>
    <w:basedOn w:val="a"/>
    <w:uiPriority w:val="99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f">
    <w:name w:val="List Paragraph"/>
    <w:basedOn w:val="a"/>
    <w:uiPriority w:val="99"/>
    <w:qFormat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7">
    <w:name w:val="Balloon Text"/>
    <w:basedOn w:val="a"/>
    <w:link w:val="a6"/>
    <w:uiPriority w:val="99"/>
    <w:rPr>
      <w:rFonts w:ascii="Tahoma" w:hAnsi="Tahoma" w:cs="Mangal"/>
      <w:sz w:val="14"/>
      <w:szCs w:val="14"/>
    </w:rPr>
  </w:style>
  <w:style w:type="character" w:customStyle="1" w:styleId="BalloonTextChar2">
    <w:name w:val="Balloon Text Char2"/>
    <w:uiPriority w:val="99"/>
    <w:semiHidden/>
    <w:rsid w:val="00524417"/>
    <w:rPr>
      <w:rFonts w:cs="Mangal"/>
      <w:sz w:val="0"/>
      <w:szCs w:val="0"/>
      <w:lang w:val="uk-UA" w:eastAsia="hi-IN" w:bidi="hi-I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3794</Words>
  <Characters>2164</Characters>
  <Application>Microsoft Office Word</Application>
  <DocSecurity>0</DocSecurity>
  <Lines>18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11</cp:revision>
  <cp:lastPrinted>2018-07-02T09:54:00Z</cp:lastPrinted>
  <dcterms:created xsi:type="dcterms:W3CDTF">2018-06-13T13:47:00Z</dcterms:created>
  <dcterms:modified xsi:type="dcterms:W3CDTF">2021-08-09T08:33:00Z</dcterms:modified>
</cp:coreProperties>
</file>